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C8A0" w14:textId="3D5E5C58" w:rsidR="00AF5215" w:rsidRPr="00AF5215" w:rsidRDefault="00AF5215" w:rsidP="00AF5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AF5215">
        <w:rPr>
          <w:rFonts w:ascii="Times New Roman" w:hAnsi="Times New Roman" w:cs="Times New Roman"/>
          <w:b/>
          <w:bCs/>
          <w:sz w:val="24"/>
          <w:szCs w:val="24"/>
        </w:rPr>
        <w:t>еречень вопросов к экзамену по учебной дисциплине «Управление персоналом</w:t>
      </w:r>
      <w:r w:rsidRPr="00AF5215">
        <w:rPr>
          <w:rFonts w:ascii="Times New Roman" w:hAnsi="Times New Roman" w:cs="Times New Roman"/>
          <w:sz w:val="24"/>
          <w:szCs w:val="24"/>
        </w:rPr>
        <w:t>»</w:t>
      </w:r>
    </w:p>
    <w:p w14:paraId="53A1467F" w14:textId="2CB1772D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1. Управление персоналом в системе менеджмента организации. Персонал как объект управления (специфика человеческих ресурсов). </w:t>
      </w:r>
    </w:p>
    <w:p w14:paraId="74ECF75A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2. Основные понятия учебной дисциплины «Управление персоналом». Принципы управления персоналом. </w:t>
      </w:r>
    </w:p>
    <w:p w14:paraId="27EABF6E" w14:textId="73BEAC82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3. Эволюция концепций управления персоналом. </w:t>
      </w:r>
    </w:p>
    <w:p w14:paraId="69605E2A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4. Понятие и структура системы управления персоналом (подсистема целей, кадровой стратегии и кадровой политики, функциональная подсистема, информационно-коммуникационная подсистема). </w:t>
      </w:r>
    </w:p>
    <w:p w14:paraId="707F2F03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5. Внешняя и внутренняя среда системы управления персоналом. </w:t>
      </w:r>
    </w:p>
    <w:p w14:paraId="5055C46E" w14:textId="055D89E1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6. Понятие, цель и принципы кадрового планирования. </w:t>
      </w:r>
    </w:p>
    <w:p w14:paraId="37EC64F5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7. Виды и этапы кадрового планирования. </w:t>
      </w:r>
    </w:p>
    <w:p w14:paraId="3BF430E3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8. Методы кадрового планирования. </w:t>
      </w:r>
    </w:p>
    <w:p w14:paraId="61702A7A" w14:textId="271A6DD4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9. Найм персонала: сущность и содержание понятия. Стратегические подходы к организации привлечения персонала. </w:t>
      </w:r>
    </w:p>
    <w:p w14:paraId="19A19EFE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10. Принципы и этапы найма персонала. </w:t>
      </w:r>
    </w:p>
    <w:p w14:paraId="464B9E45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11. Определение требований к кандидатам на вакансию. Источники привлечения кандидатов на вакансию. </w:t>
      </w:r>
    </w:p>
    <w:p w14:paraId="5DA0C82C" w14:textId="7C2C3073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12. Методы привлечения кандидатов на вакансию. </w:t>
      </w:r>
    </w:p>
    <w:p w14:paraId="482631F5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13. Отбор кандидатов на вакансию. </w:t>
      </w:r>
    </w:p>
    <w:p w14:paraId="3E33BF17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14. Управление процессом сокращения персонала: причины, этапы и стратегические подходы к сокращению персонала. </w:t>
      </w:r>
    </w:p>
    <w:p w14:paraId="6684677D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15. Понятие, цели, виды и этапы адаптации персонала. </w:t>
      </w:r>
    </w:p>
    <w:p w14:paraId="41987047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16. Методы адаптации персонала, условия и критерии ее эффективности. </w:t>
      </w:r>
    </w:p>
    <w:p w14:paraId="0A3F8121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17. Основные формы организации труда персонала. </w:t>
      </w:r>
    </w:p>
    <w:p w14:paraId="14B5866F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18. Традиционные нестандартные формы организации труда персонала. </w:t>
      </w:r>
    </w:p>
    <w:p w14:paraId="127223CA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19. Новые (постиндустриальные) нестандартные формы организации труда персонала. </w:t>
      </w:r>
    </w:p>
    <w:p w14:paraId="3D5DF28C" w14:textId="12F314D0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20. Мотивация и факторы, определяющие трудовое поведение. </w:t>
      </w:r>
    </w:p>
    <w:p w14:paraId="3A8694A2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21. Классические (традиционные) теории мотивации. </w:t>
      </w:r>
    </w:p>
    <w:p w14:paraId="3424598E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22. Содержательные теории мотивации. </w:t>
      </w:r>
    </w:p>
    <w:p w14:paraId="307215C5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23. Процессуальные теории мотивации. </w:t>
      </w:r>
    </w:p>
    <w:p w14:paraId="2D811790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24. Прямые экономические методы стимулирования труда персонала. </w:t>
      </w:r>
    </w:p>
    <w:p w14:paraId="43F3F234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25. Косвенные экономические методы стимулирования труда персонала. </w:t>
      </w:r>
    </w:p>
    <w:p w14:paraId="02F17C18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26. Социально-психологические методы стимулирования труда персонала. </w:t>
      </w:r>
    </w:p>
    <w:p w14:paraId="778B120A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27. Понятие, цели, виды и механизмы координации работы сотрудников. </w:t>
      </w:r>
    </w:p>
    <w:p w14:paraId="538B0BEE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28. Понятие, цели, субъекты и виды контроля трудовой деятельности персонала. </w:t>
      </w:r>
    </w:p>
    <w:p w14:paraId="0B078894" w14:textId="3B0F4306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29. Методы оценки персонала: управление по целям, управление результативностью. </w:t>
      </w:r>
    </w:p>
    <w:p w14:paraId="230E18FC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30. Аттестация как метод оценки персонала. Метод групповой оценки личности (ГОЛ). </w:t>
      </w:r>
    </w:p>
    <w:p w14:paraId="51489A2B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31. Методы оценки персонала: ассесмент-центр, метод «360 градусов». </w:t>
      </w:r>
    </w:p>
    <w:p w14:paraId="5D44ECB1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32. Методы оценки персонала: эталонный метод, </w:t>
      </w:r>
      <w:proofErr w:type="spellStart"/>
      <w:r w:rsidRPr="00AF5215">
        <w:rPr>
          <w:rFonts w:ascii="Times New Roman" w:hAnsi="Times New Roman" w:cs="Times New Roman"/>
          <w:sz w:val="24"/>
          <w:szCs w:val="24"/>
        </w:rPr>
        <w:t>балльно</w:t>
      </w:r>
      <w:proofErr w:type="spellEnd"/>
      <w:r w:rsidRPr="00AF5215">
        <w:rPr>
          <w:rFonts w:ascii="Times New Roman" w:hAnsi="Times New Roman" w:cs="Times New Roman"/>
          <w:sz w:val="24"/>
          <w:szCs w:val="24"/>
        </w:rPr>
        <w:t xml:space="preserve">-рейтинговая оценка. </w:t>
      </w:r>
    </w:p>
    <w:p w14:paraId="20B920BF" w14:textId="792A0D16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33. Оценка сотрудников по ключевым показателям эффективности (KPI). </w:t>
      </w:r>
    </w:p>
    <w:p w14:paraId="043848E4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34. Методы оценки персонала: матричный метод, метод парных сравнений, тестирование. </w:t>
      </w:r>
    </w:p>
    <w:p w14:paraId="029190DC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35. Методы оценки персонала: ролевые игры, анкетирование, наблюдение. </w:t>
      </w:r>
    </w:p>
    <w:p w14:paraId="56A2D7F3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36. Методы оценки персонала: профессиональные задания, интервью, нетрадиционные методы оценки персонала. </w:t>
      </w:r>
    </w:p>
    <w:p w14:paraId="754B608E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37. Профессиональное развитие и обучение персонала: основные понятия и концепции. </w:t>
      </w:r>
    </w:p>
    <w:p w14:paraId="14002948" w14:textId="40436A22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38. Принципы и формы обучения персонала. </w:t>
      </w:r>
    </w:p>
    <w:p w14:paraId="2F41B7A0" w14:textId="072E3DA9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39. Методы обучения персонала. </w:t>
      </w:r>
    </w:p>
    <w:p w14:paraId="577E5F96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40. Управление процессом дополнительного обучения персонала: планирование, организация, мотивация, контроль и оценка эффективности обучения. </w:t>
      </w:r>
    </w:p>
    <w:p w14:paraId="13D4144A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41. Неформальное обучения персонала. Модель обучения «70:20:10». </w:t>
      </w:r>
    </w:p>
    <w:p w14:paraId="0A75D76F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42. Понятие профессиональной карьеры, ее виды и этапы. </w:t>
      </w:r>
    </w:p>
    <w:p w14:paraId="70250975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lastRenderedPageBreak/>
        <w:t xml:space="preserve">43. Типовые модели карьеры: «трамплин», «лестница», «змея», «перепутье». </w:t>
      </w:r>
    </w:p>
    <w:p w14:paraId="19E901EA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44. Управление кадровым резервом: понятие, источники и принципы формирования, этапы работы, оценка качества работы с кадровым резервом. </w:t>
      </w:r>
    </w:p>
    <w:p w14:paraId="30237981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45. Особенности управления карьерой менеджеров. </w:t>
      </w:r>
    </w:p>
    <w:p w14:paraId="7CFE830A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46. Специфика управления карьерой молодых специалистов. </w:t>
      </w:r>
    </w:p>
    <w:p w14:paraId="5A47AA8F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47. Соотношение понятий лидерство, управление и руководство. </w:t>
      </w:r>
    </w:p>
    <w:p w14:paraId="30426149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48. Формальное и неформальное лидерство, различия между менеджером и лидером. </w:t>
      </w:r>
    </w:p>
    <w:p w14:paraId="3E091685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49. Типы лидеров и их характеристика. </w:t>
      </w:r>
    </w:p>
    <w:p w14:paraId="25EF5685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50. Теории лидерства в менеджменте: теория «великого человека», теория личностных качеств, теория среды, ситуационная теория лидерства, поведенческая теория лидерства, трансакционная теория лидерства, трансформационная теория лидерства, теория эмоционального интеллекта, теория внутреннего стимулирования, теория распределенного лидерства. </w:t>
      </w:r>
    </w:p>
    <w:p w14:paraId="07649098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51. Стили управления. </w:t>
      </w:r>
    </w:p>
    <w:p w14:paraId="7B25461A" w14:textId="18D03A98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52. Делегирование полномочий. </w:t>
      </w:r>
    </w:p>
    <w:p w14:paraId="6CA1DE0B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53. Понятие команды, ее признаки и отличие от группы. </w:t>
      </w:r>
    </w:p>
    <w:p w14:paraId="74683400" w14:textId="4B2F321A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54. Факторы формирования команды. Типы лидера в команде. </w:t>
      </w:r>
    </w:p>
    <w:p w14:paraId="613BB8D8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55. Формы командной субкультуры: комбинат, клика, кружок, команда. </w:t>
      </w:r>
    </w:p>
    <w:p w14:paraId="38C1F0F2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56. Распределение ролей в команде. </w:t>
      </w:r>
    </w:p>
    <w:p w14:paraId="07A684AB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57. Понятие и классификация конфликтов в системе управления. </w:t>
      </w:r>
    </w:p>
    <w:p w14:paraId="142F1A4B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58. Стадии и формы конфликта. </w:t>
      </w:r>
    </w:p>
    <w:p w14:paraId="15F28935" w14:textId="1A3C3E4F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59. Стратегии управления конфликтом. </w:t>
      </w:r>
    </w:p>
    <w:p w14:paraId="076E5073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60. Типы конфликтных личностей и работа с ними. </w:t>
      </w:r>
    </w:p>
    <w:p w14:paraId="5D343140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61. Понятие и функции маркетинга персонала. </w:t>
      </w:r>
    </w:p>
    <w:p w14:paraId="40EC176F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62. Концепции и инструменты персонал-маркетинга. </w:t>
      </w:r>
    </w:p>
    <w:p w14:paraId="0CE2817F" w14:textId="688E94B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63. Внешний маркетинг персонала. </w:t>
      </w:r>
    </w:p>
    <w:p w14:paraId="4217941F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64. Внутренний маркетинг персонала. </w:t>
      </w:r>
    </w:p>
    <w:p w14:paraId="4462F338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65. </w:t>
      </w:r>
      <w:proofErr w:type="spellStart"/>
      <w:r w:rsidRPr="00AF5215">
        <w:rPr>
          <w:rFonts w:ascii="Times New Roman" w:hAnsi="Times New Roman" w:cs="Times New Roman"/>
          <w:sz w:val="24"/>
          <w:szCs w:val="24"/>
        </w:rPr>
        <w:t>Самомаркетинг</w:t>
      </w:r>
      <w:proofErr w:type="spellEnd"/>
      <w:r w:rsidRPr="00AF5215">
        <w:rPr>
          <w:rFonts w:ascii="Times New Roman" w:hAnsi="Times New Roman" w:cs="Times New Roman"/>
          <w:sz w:val="24"/>
          <w:szCs w:val="24"/>
        </w:rPr>
        <w:t xml:space="preserve"> в сфере труда: направления, этапы, личные стратегии занятости. </w:t>
      </w:r>
    </w:p>
    <w:p w14:paraId="230C0549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66. Понятие и этапы организационных изменений, особенности управления персоналом в условиях организационных изменений. </w:t>
      </w:r>
    </w:p>
    <w:p w14:paraId="1735889E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67. Управление персоналом на разных стадиях жизненного цикла организации. </w:t>
      </w:r>
    </w:p>
    <w:p w14:paraId="1609348C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68. Антикризисное управление персоналом. </w:t>
      </w:r>
    </w:p>
    <w:p w14:paraId="5C7CAB41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69. Особенности управления персоналом при слиянии и поглощении компаний. </w:t>
      </w:r>
    </w:p>
    <w:p w14:paraId="0DAFA5D8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70. Преодоление сопротивления персонала при организационных изменениях. </w:t>
      </w:r>
    </w:p>
    <w:p w14:paraId="3F44EA96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71. HR-стратегии в интернациональных организациях. </w:t>
      </w:r>
    </w:p>
    <w:p w14:paraId="2C6DDCF5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72. Модель интернационального управления персоналом. </w:t>
      </w:r>
    </w:p>
    <w:p w14:paraId="77AF8DFC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73. Особенности технологий интернационального управления персоналом. </w:t>
      </w:r>
    </w:p>
    <w:p w14:paraId="347BF0CF" w14:textId="24E6F58F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74. Общие особенности управления персоналом малого предприятия. </w:t>
      </w:r>
    </w:p>
    <w:p w14:paraId="58089AC7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75. Особенности реализации отдельных функций HR-менеджмента в малом бизнесе. </w:t>
      </w:r>
    </w:p>
    <w:p w14:paraId="080E81C7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76. Состав кадровой документации, правила ее оформления и хранения </w:t>
      </w:r>
    </w:p>
    <w:p w14:paraId="1398B31C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77. Штатное расписание: структура и методические требования к разработке. </w:t>
      </w:r>
    </w:p>
    <w:p w14:paraId="1E1610B2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78. Должностная инструкция: структура и методические требования к разработке. </w:t>
      </w:r>
    </w:p>
    <w:p w14:paraId="2B29F696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79. Профиль должности: структура и методические требования к разработке. </w:t>
      </w:r>
    </w:p>
    <w:p w14:paraId="1B7075A7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80. Заявка на вакансию: структура и методические требования к разработке. </w:t>
      </w:r>
    </w:p>
    <w:p w14:paraId="6EF8A1A3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81. Понятие и виды оценки эффективности управления персоналом. </w:t>
      </w:r>
    </w:p>
    <w:p w14:paraId="50DDABE5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82. Объекты и субъекты оценки эффективности кадровых решений. </w:t>
      </w:r>
    </w:p>
    <w:p w14:paraId="3915E176" w14:textId="77777777" w:rsidR="00AF5215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 xml:space="preserve">83. Методики оценки эффективности в сфере управления персоналом. </w:t>
      </w:r>
    </w:p>
    <w:p w14:paraId="7FAD3917" w14:textId="63185F88" w:rsidR="0041374B" w:rsidRPr="00AF5215" w:rsidRDefault="00AF5215" w:rsidP="00AF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15">
        <w:rPr>
          <w:rFonts w:ascii="Times New Roman" w:hAnsi="Times New Roman" w:cs="Times New Roman"/>
          <w:sz w:val="24"/>
          <w:szCs w:val="24"/>
        </w:rPr>
        <w:t>84. Способы оптимизации затрат на персонал</w:t>
      </w:r>
    </w:p>
    <w:sectPr w:rsidR="0041374B" w:rsidRPr="00AF5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5A"/>
    <w:rsid w:val="0041374B"/>
    <w:rsid w:val="00730C5A"/>
    <w:rsid w:val="00A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DFF7"/>
  <w15:chartTrackingRefBased/>
  <w15:docId w15:val="{1BD6FD7C-A451-49AF-9867-625337EE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2022-12-16T10:14:00Z</dcterms:created>
  <dcterms:modified xsi:type="dcterms:W3CDTF">2022-12-16T10:14:00Z</dcterms:modified>
</cp:coreProperties>
</file>